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7B05E" w14:textId="62648624" w:rsidR="00620D8C" w:rsidRPr="005A195D" w:rsidRDefault="00620D8C" w:rsidP="00ED4474">
      <w:pPr>
        <w:spacing w:before="120"/>
        <w:ind w:left="6372" w:firstLine="708"/>
        <w:rPr>
          <w:b/>
        </w:rPr>
      </w:pPr>
      <w:r w:rsidRPr="005A195D">
        <w:rPr>
          <w:b/>
        </w:rPr>
        <w:t>Załącznik nr 3A do SWZ</w:t>
      </w:r>
    </w:p>
    <w:p w14:paraId="168D9ECD" w14:textId="47A4B7D5" w:rsidR="004A665C" w:rsidRDefault="00620D8C" w:rsidP="002F28DA">
      <w:pPr>
        <w:spacing w:before="120"/>
        <w:jc w:val="right"/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A96D3E">
        <w:rPr>
          <w:rFonts w:eastAsia="Times New Roman" w:cs="Times New Roman"/>
          <w:b/>
          <w:bCs/>
          <w:lang w:eastAsia="pl-PL"/>
        </w:rPr>
        <w:t>Postępowanie nr:</w:t>
      </w:r>
      <w:r w:rsidR="00F1508B" w:rsidRPr="00A96D3E">
        <w:rPr>
          <w:rFonts w:eastAsia="Times New Roman" w:cs="Times New Roman"/>
          <w:b/>
          <w:bCs/>
          <w:lang w:eastAsia="pl-PL"/>
        </w:rPr>
        <w:t xml:space="preserve"> </w:t>
      </w:r>
      <w:r w:rsidR="002F28DA" w:rsidRPr="002F28DA">
        <w:rPr>
          <w:b/>
          <w:bCs/>
        </w:rPr>
        <w:t>DOD/DZIN/2026/004</w:t>
      </w:r>
    </w:p>
    <w:p w14:paraId="7A3BCCF5" w14:textId="11FC491D" w:rsidR="00620D8C" w:rsidRPr="005A195D" w:rsidRDefault="00620D8C" w:rsidP="007E4C2F">
      <w:pPr>
        <w:rPr>
          <w:b/>
        </w:rPr>
      </w:pP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t>……………………………</w:t>
      </w:r>
      <w:r w:rsidRPr="005A195D">
        <w:rPr>
          <w:rFonts w:eastAsia="Times New Roman" w:cs="Times New Roman"/>
          <w:i/>
          <w:iCs/>
          <w:sz w:val="20"/>
          <w:szCs w:val="20"/>
          <w:lang w:eastAsia="pl-PL"/>
        </w:rPr>
        <w:br/>
        <w:t>nazwa i adres Wykonawcy</w:t>
      </w:r>
    </w:p>
    <w:p w14:paraId="213B16CE" w14:textId="77777777" w:rsidR="005322DC" w:rsidRDefault="005322D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4DDDED15" w14:textId="2AE7FF55" w:rsidR="00620D8C" w:rsidRDefault="00620D8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  <w:r w:rsidRPr="005A195D">
        <w:rPr>
          <w:rFonts w:eastAsia="Times New Roman" w:cs="Times New Roman"/>
          <w:b/>
          <w:bCs/>
          <w:sz w:val="26"/>
          <w:szCs w:val="26"/>
          <w:lang w:eastAsia="pl-PL"/>
        </w:rPr>
        <w:t xml:space="preserve">WYKAZ  WYKONANYCH  </w:t>
      </w:r>
      <w:r w:rsidR="00170D47">
        <w:rPr>
          <w:rFonts w:eastAsia="Times New Roman" w:cs="Times New Roman"/>
          <w:b/>
          <w:bCs/>
          <w:sz w:val="26"/>
          <w:szCs w:val="26"/>
          <w:lang w:eastAsia="pl-PL"/>
        </w:rPr>
        <w:t>ROBÓT</w:t>
      </w:r>
    </w:p>
    <w:p w14:paraId="71B4BA6E" w14:textId="77777777" w:rsidR="00E76ACC" w:rsidRPr="005A195D" w:rsidRDefault="00E76ACC" w:rsidP="00620D8C">
      <w:pPr>
        <w:spacing w:before="240"/>
        <w:jc w:val="center"/>
        <w:rPr>
          <w:rFonts w:eastAsia="Times New Roman" w:cs="Times New Roman"/>
          <w:b/>
          <w:bCs/>
          <w:sz w:val="26"/>
          <w:szCs w:val="26"/>
          <w:lang w:eastAsia="pl-PL"/>
        </w:rPr>
      </w:pPr>
    </w:p>
    <w:p w14:paraId="58224BD6" w14:textId="11371F89" w:rsidR="005322DC" w:rsidRDefault="002F28DA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  <w:r w:rsidRPr="002F28DA">
        <w:rPr>
          <w:rFonts w:cs="Times New Roman"/>
          <w:b/>
          <w:bCs/>
          <w:sz w:val="26"/>
          <w:szCs w:val="26"/>
        </w:rPr>
        <w:t>Wykonanie robót czerpalnych przy Obrotnicy Polski Hak w Porcie Gdańsk polegających na likwidacji spłyceń z dna wraz z zagospodarowaniem odpadów</w:t>
      </w:r>
    </w:p>
    <w:p w14:paraId="4B390351" w14:textId="77777777" w:rsidR="00E76ACC" w:rsidRPr="00E27426" w:rsidRDefault="00E76ACC" w:rsidP="008425C2">
      <w:pPr>
        <w:ind w:left="907"/>
        <w:jc w:val="center"/>
        <w:rPr>
          <w:rFonts w:cs="Times New Roman"/>
          <w:b/>
          <w:bCs/>
          <w:sz w:val="26"/>
          <w:szCs w:val="26"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3356"/>
        <w:gridCol w:w="2268"/>
        <w:gridCol w:w="1559"/>
        <w:gridCol w:w="1978"/>
      </w:tblGrid>
      <w:tr w:rsidR="004A665C" w:rsidRPr="00C31615" w14:paraId="21072CEF" w14:textId="77777777" w:rsidTr="004A665C">
        <w:trPr>
          <w:trHeight w:val="1099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67B7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L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EDA2" w14:textId="77777777" w:rsidR="004A665C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P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rzedmiot zamówienia</w:t>
            </w: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 </w:t>
            </w:r>
          </w:p>
          <w:p w14:paraId="4169EEC3" w14:textId="625EF1CB" w:rsidR="004A665C" w:rsidRPr="007F5973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7F5973">
              <w:rPr>
                <w:rFonts w:eastAsia="Times New Roman" w:cs="Times New Roman"/>
                <w:sz w:val="20"/>
                <w:szCs w:val="20"/>
                <w:lang w:eastAsia="pl-PL"/>
              </w:rPr>
              <w:t xml:space="preserve">(robót budowlanych) </w:t>
            </w:r>
          </w:p>
          <w:p w14:paraId="17F97965" w14:textId="77777777" w:rsidR="004A665C" w:rsidRPr="007F5973" w:rsidRDefault="004A665C" w:rsidP="007F5973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6FE28675" w14:textId="58B2E744" w:rsidR="004A665C" w:rsidRPr="007F5973" w:rsidRDefault="004A665C" w:rsidP="007F5973">
            <w:pPr>
              <w:jc w:val="center"/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</w:pPr>
            <w:r w:rsidRPr="007F5973">
              <w:rPr>
                <w:rFonts w:eastAsia="Times New Roman" w:cs="Times New Roman"/>
                <w:i/>
                <w:iCs/>
                <w:sz w:val="18"/>
                <w:szCs w:val="18"/>
                <w:lang w:eastAsia="pl-PL"/>
              </w:rPr>
              <w:t>niezbędne jest podanie wszystkich informacji pozwalających na ocenę spełniania warunku udziału w postępowaniu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326F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N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azwa, adres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i telefon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zamawiającego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94B6F3" w14:textId="77777777" w:rsidR="004A665C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14:paraId="403B4DF6" w14:textId="09358B82" w:rsidR="004A665C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Wartość netto</w:t>
            </w:r>
          </w:p>
          <w:p w14:paraId="3E2AAD5C" w14:textId="77777777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74FA4" w14:textId="602EDA30" w:rsidR="004A665C" w:rsidRPr="00C31615" w:rsidRDefault="004A665C" w:rsidP="00594F1C">
            <w:pPr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t>Data i miejsce</w:t>
            </w:r>
            <w:r w:rsidRPr="00C31615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>wykonania</w:t>
            </w:r>
          </w:p>
        </w:tc>
      </w:tr>
      <w:tr w:rsidR="004A665C" w:rsidRPr="00C31615" w14:paraId="0C28BD91" w14:textId="77777777" w:rsidTr="004A665C">
        <w:trPr>
          <w:trHeight w:val="736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84F2" w14:textId="77777777" w:rsidR="004A665C" w:rsidRPr="005D5F8E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D5F8E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2013A0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12FD51AE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B333197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023C3C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CD7D1F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47F4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  <w:p w14:paraId="0355C30F" w14:textId="447D12B3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C31615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 </w:t>
            </w:r>
          </w:p>
        </w:tc>
      </w:tr>
      <w:tr w:rsidR="004A665C" w:rsidRPr="00C31615" w14:paraId="1D34BAE7" w14:textId="77777777" w:rsidTr="004A665C">
        <w:trPr>
          <w:trHeight w:val="870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101D" w14:textId="77777777" w:rsidR="004A665C" w:rsidRPr="005D5F8E" w:rsidRDefault="004A665C" w:rsidP="00594F1C">
            <w:pPr>
              <w:spacing w:before="12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5D5F8E">
              <w:rPr>
                <w:rFonts w:eastAsia="Times New Roman" w:cs="Times New Roman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FD0FF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5AE1A3C5" w14:textId="77777777" w:rsidR="004A665C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1D54B44E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5D1DA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076E7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DE9" w14:textId="77777777" w:rsidR="004A665C" w:rsidRPr="00C31615" w:rsidRDefault="004A665C" w:rsidP="00594F1C">
            <w:pPr>
              <w:spacing w:before="120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3CE5393B" w14:textId="4EF0FF7D" w:rsidR="00620D8C" w:rsidRDefault="00424537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                                              </w:t>
      </w:r>
      <w:r w:rsidR="0054289D"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                          </w:t>
      </w:r>
      <w:r w:rsidRPr="00424537">
        <w:rPr>
          <w:rFonts w:eastAsia="Times New Roman" w:cs="Times New Roman"/>
          <w:i/>
          <w:iCs/>
          <w:sz w:val="20"/>
          <w:szCs w:val="20"/>
          <w:lang w:eastAsia="pl-PL"/>
        </w:rPr>
        <w:t xml:space="preserve"> </w:t>
      </w:r>
    </w:p>
    <w:p w14:paraId="7D7B362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65F7A00D" w14:textId="77777777" w:rsidR="00884377" w:rsidRPr="009D1BBA" w:rsidRDefault="00884377" w:rsidP="00884377">
      <w:pPr>
        <w:ind w:left="3402"/>
        <w:jc w:val="center"/>
        <w:rPr>
          <w:rFonts w:cs="Times New Roman"/>
          <w:sz w:val="24"/>
          <w:szCs w:val="24"/>
        </w:rPr>
      </w:pPr>
      <w:r w:rsidRPr="009D1BBA">
        <w:rPr>
          <w:rFonts w:cs="Times New Roman"/>
          <w:sz w:val="24"/>
          <w:szCs w:val="24"/>
        </w:rPr>
        <w:t>………………………….</w:t>
      </w:r>
    </w:p>
    <w:p w14:paraId="67C41313" w14:textId="77777777" w:rsidR="00884377" w:rsidRPr="00D22C34" w:rsidRDefault="00884377" w:rsidP="00884377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6D0D3033" w14:textId="77777777" w:rsidR="00ED4474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2E4F55BC" w14:textId="77777777" w:rsidR="00ED4474" w:rsidRPr="00424537" w:rsidRDefault="00ED4474" w:rsidP="00424537">
      <w:pPr>
        <w:rPr>
          <w:rFonts w:eastAsia="Times New Roman" w:cs="Times New Roman"/>
          <w:i/>
          <w:iCs/>
          <w:sz w:val="20"/>
          <w:szCs w:val="20"/>
          <w:lang w:eastAsia="pl-PL"/>
        </w:rPr>
      </w:pPr>
    </w:p>
    <w:p w14:paraId="79C65C29" w14:textId="77777777" w:rsidR="00884377" w:rsidRDefault="00884377" w:rsidP="00ED4474">
      <w:pPr>
        <w:rPr>
          <w:rFonts w:eastAsia="Times New Roman" w:cs="Times New Roman"/>
          <w:color w:val="FF0000"/>
          <w:sz w:val="24"/>
          <w:szCs w:val="24"/>
          <w:lang w:eastAsia="pl-PL"/>
        </w:rPr>
      </w:pPr>
    </w:p>
    <w:p w14:paraId="6A8C7413" w14:textId="6DD404BB" w:rsidR="007E4C2F" w:rsidRPr="00ED4474" w:rsidRDefault="007E4C2F" w:rsidP="00ED4474">
      <w:pPr>
        <w:rPr>
          <w:rFonts w:eastAsia="Times New Roman" w:cs="Times New Roman"/>
          <w:i/>
          <w:iCs/>
          <w:sz w:val="20"/>
          <w:szCs w:val="20"/>
          <w:lang w:eastAsia="pl-PL"/>
        </w:rPr>
      </w:pPr>
      <w:r w:rsidRPr="0054289D">
        <w:rPr>
          <w:b/>
          <w:sz w:val="20"/>
          <w:szCs w:val="20"/>
        </w:rPr>
        <w:t>UWAGI</w:t>
      </w:r>
      <w:r w:rsidR="00B260D8" w:rsidRPr="0054289D">
        <w:rPr>
          <w:b/>
          <w:sz w:val="20"/>
          <w:szCs w:val="20"/>
        </w:rPr>
        <w:t>:</w:t>
      </w:r>
    </w:p>
    <w:p w14:paraId="52C8D53D" w14:textId="77777777" w:rsidR="002F28DA" w:rsidRPr="002F28DA" w:rsidRDefault="002F28DA" w:rsidP="002F28DA">
      <w:pPr>
        <w:tabs>
          <w:tab w:val="left" w:pos="2762"/>
        </w:tabs>
        <w:spacing w:before="120"/>
        <w:jc w:val="both"/>
        <w:rPr>
          <w:sz w:val="20"/>
          <w:szCs w:val="20"/>
        </w:rPr>
      </w:pPr>
      <w:r w:rsidRPr="002F28DA">
        <w:rPr>
          <w:sz w:val="20"/>
          <w:szCs w:val="20"/>
        </w:rPr>
        <w:t xml:space="preserve">Wykaz wykonanych </w:t>
      </w:r>
      <w:bookmarkStart w:id="0" w:name="_Hlk196738234"/>
      <w:r w:rsidRPr="002F28DA">
        <w:rPr>
          <w:b/>
          <w:bCs/>
          <w:sz w:val="20"/>
          <w:szCs w:val="20"/>
        </w:rPr>
        <w:t>co najmniej dwóch robót budowlanych</w:t>
      </w:r>
      <w:bookmarkEnd w:id="0"/>
      <w:r w:rsidRPr="002F28DA">
        <w:rPr>
          <w:b/>
          <w:bCs/>
          <w:sz w:val="20"/>
          <w:szCs w:val="20"/>
        </w:rPr>
        <w:t>*, polegających na  likwidacji spłyceń z dna akwenu wodnego  o wartości co  najmniej 500 000,00 zł brutto każda.</w:t>
      </w:r>
    </w:p>
    <w:p w14:paraId="64EADD77" w14:textId="77777777" w:rsidR="002F28DA" w:rsidRPr="002F28DA" w:rsidRDefault="002F28DA" w:rsidP="002F28DA">
      <w:pPr>
        <w:tabs>
          <w:tab w:val="left" w:pos="2762"/>
        </w:tabs>
        <w:spacing w:before="120"/>
        <w:jc w:val="both"/>
        <w:rPr>
          <w:i/>
          <w:iCs/>
          <w:sz w:val="20"/>
          <w:szCs w:val="20"/>
        </w:rPr>
      </w:pPr>
      <w:r w:rsidRPr="002F28DA">
        <w:rPr>
          <w:i/>
          <w:iCs/>
          <w:sz w:val="20"/>
          <w:szCs w:val="20"/>
        </w:rPr>
        <w:t>(*w rozumieniu § 2 pkt 2  Rozporządzenia Ministra Infrastruktury z dnia 4 marca 2025 r. w sprawie  warunków technicznych, jakim powinny odpowiadać morskie budowle  hydrotechniczne i ich usytuowanie)</w:t>
      </w:r>
    </w:p>
    <w:p w14:paraId="213F0376" w14:textId="77777777" w:rsidR="002F28DA" w:rsidRPr="002F28DA" w:rsidRDefault="002F28DA" w:rsidP="002F28DA">
      <w:pPr>
        <w:tabs>
          <w:tab w:val="left" w:pos="2762"/>
        </w:tabs>
        <w:spacing w:before="120"/>
        <w:jc w:val="both"/>
        <w:rPr>
          <w:sz w:val="20"/>
          <w:szCs w:val="20"/>
        </w:rPr>
      </w:pPr>
    </w:p>
    <w:p w14:paraId="0974888F" w14:textId="22382379" w:rsidR="002F28DA" w:rsidRPr="002F28DA" w:rsidRDefault="002F28DA" w:rsidP="002F28DA">
      <w:pPr>
        <w:tabs>
          <w:tab w:val="left" w:pos="2762"/>
        </w:tabs>
        <w:spacing w:before="120"/>
        <w:jc w:val="both"/>
        <w:rPr>
          <w:sz w:val="20"/>
          <w:szCs w:val="20"/>
        </w:rPr>
      </w:pPr>
      <w:r w:rsidRPr="002F28DA">
        <w:rPr>
          <w:sz w:val="20"/>
          <w:szCs w:val="20"/>
        </w:rPr>
        <w:t xml:space="preserve">Roboty uwzględnione w wykazie muszą być wykonane w okresie ostatnich </w:t>
      </w:r>
      <w:r w:rsidRPr="002F28DA">
        <w:rPr>
          <w:b/>
          <w:bCs/>
          <w:sz w:val="20"/>
          <w:szCs w:val="20"/>
        </w:rPr>
        <w:t>5 lat</w:t>
      </w:r>
      <w:r w:rsidRPr="002F28DA">
        <w:rPr>
          <w:sz w:val="20"/>
          <w:szCs w:val="20"/>
        </w:rPr>
        <w:t xml:space="preserve"> przed upływem terminu składania ofert, a jeżeli okres prowadzenia działalności jest krótszy – w tym okresie. Dla każdej pozycji wykazu należy podać: rodzaj, wartość, datę, miejsce wykonania, podmioty na rzecz których roboty zostały wykonane oraz załączyć dowody wskazujące, że zostały wykonane w sposób należyty, zgodnie</w:t>
      </w:r>
      <w:r w:rsidRPr="002F28DA">
        <w:rPr>
          <w:sz w:val="20"/>
          <w:szCs w:val="20"/>
        </w:rPr>
        <w:br/>
        <w:t xml:space="preserve">z obowiązującymi zasadami Prawa budowlanego i prawidłowo ukończone. Za datę wykonania uważana będzie data odbioru robót. </w:t>
      </w:r>
    </w:p>
    <w:p w14:paraId="56A77C63" w14:textId="77777777" w:rsidR="002F28DA" w:rsidRPr="002F28DA" w:rsidRDefault="002F28DA" w:rsidP="002F28DA">
      <w:pPr>
        <w:tabs>
          <w:tab w:val="left" w:pos="2762"/>
        </w:tabs>
        <w:spacing w:before="120"/>
        <w:jc w:val="both"/>
        <w:rPr>
          <w:sz w:val="20"/>
          <w:szCs w:val="20"/>
        </w:rPr>
      </w:pPr>
      <w:r w:rsidRPr="002F28DA">
        <w:rPr>
          <w:sz w:val="20"/>
          <w:szCs w:val="20"/>
        </w:rPr>
        <w:t>Wykonawcy wspólnie ubiegający się o udzielenie zamówienia lub polegający na zdolnościach innych podmiotów ww. warunek mogą spełniać łącznie.</w:t>
      </w:r>
    </w:p>
    <w:p w14:paraId="66D675A4" w14:textId="684E20F1" w:rsidR="00D80E03" w:rsidRPr="00426374" w:rsidRDefault="00906C4F" w:rsidP="00426374">
      <w:pPr>
        <w:tabs>
          <w:tab w:val="left" w:pos="2762"/>
        </w:tabs>
        <w:spacing w:before="120"/>
        <w:jc w:val="both"/>
        <w:rPr>
          <w:rFonts w:cs="Times New Roman"/>
          <w:b/>
          <w:bCs/>
          <w:i/>
          <w:iCs/>
          <w:sz w:val="18"/>
          <w:szCs w:val="18"/>
        </w:rPr>
      </w:pPr>
      <w:r>
        <w:rPr>
          <w:rFonts w:eastAsia="Times New Roman" w:cs="Times New Roman"/>
          <w:i/>
          <w:iCs/>
          <w:sz w:val="18"/>
          <w:szCs w:val="18"/>
          <w:lang w:eastAsia="pl-PL"/>
        </w:rPr>
        <w:t>Wartości wyrażone w walucie innej niż PLN należy przeliczyć wg średniego kursu publikowanego przez NPB dla danej waluty (tabela A) z dnia dokonania odbioru roboty budowlanej.</w:t>
      </w:r>
    </w:p>
    <w:sectPr w:rsidR="00D80E03" w:rsidRPr="00426374" w:rsidSect="00176CEB">
      <w:headerReference w:type="default" r:id="rId7"/>
      <w:footerReference w:type="default" r:id="rId8"/>
      <w:pgSz w:w="11906" w:h="16838" w:code="9"/>
      <w:pgMar w:top="141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0F927" w14:textId="77777777" w:rsidR="00362F53" w:rsidRDefault="00362F53" w:rsidP="00176CEB">
      <w:r>
        <w:separator/>
      </w:r>
    </w:p>
  </w:endnote>
  <w:endnote w:type="continuationSeparator" w:id="0">
    <w:p w14:paraId="2D326A90" w14:textId="77777777" w:rsidR="00362F53" w:rsidRDefault="00362F53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23591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F785B3" w14:textId="77777777" w:rsidR="00176CEB" w:rsidRPr="00176CEB" w:rsidRDefault="00176CEB">
            <w:pPr>
              <w:pStyle w:val="Stopka"/>
              <w:jc w:val="right"/>
            </w:pPr>
            <w:r w:rsidRPr="00176CEB">
              <w:t xml:space="preserve">Strona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PAGE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  <w:r w:rsidRPr="00176CEB">
              <w:t xml:space="preserve"> z </w:t>
            </w:r>
            <w:r w:rsidRPr="00176CEB">
              <w:rPr>
                <w:bCs/>
                <w:sz w:val="24"/>
                <w:szCs w:val="24"/>
              </w:rPr>
              <w:fldChar w:fldCharType="begin"/>
            </w:r>
            <w:r w:rsidRPr="00176CEB">
              <w:rPr>
                <w:bCs/>
              </w:rPr>
              <w:instrText>NUMPAGES</w:instrText>
            </w:r>
            <w:r w:rsidRPr="00176CEB">
              <w:rPr>
                <w:bCs/>
                <w:sz w:val="24"/>
                <w:szCs w:val="24"/>
              </w:rPr>
              <w:fldChar w:fldCharType="separate"/>
            </w:r>
            <w:r w:rsidRPr="00176CEB">
              <w:rPr>
                <w:bCs/>
              </w:rPr>
              <w:t>2</w:t>
            </w:r>
            <w:r w:rsidRPr="00176CEB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7D1170B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0781D" w14:textId="77777777" w:rsidR="00362F53" w:rsidRDefault="00362F53" w:rsidP="00176CEB">
      <w:r>
        <w:separator/>
      </w:r>
    </w:p>
  </w:footnote>
  <w:footnote w:type="continuationSeparator" w:id="0">
    <w:p w14:paraId="173D4EFE" w14:textId="77777777" w:rsidR="00362F53" w:rsidRDefault="00362F53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D84FE" w14:textId="6F72EA8C" w:rsidR="002F28DA" w:rsidRPr="002F28DA" w:rsidRDefault="002F28DA" w:rsidP="002F28DA">
    <w:pPr>
      <w:pBdr>
        <w:bottom w:val="single" w:sz="4" w:space="1" w:color="auto"/>
      </w:pBdr>
      <w:spacing w:before="240" w:after="160" w:line="259" w:lineRule="auto"/>
      <w:jc w:val="center"/>
      <w:rPr>
        <w:rFonts w:eastAsia="Calibri" w:cs="Times New Roman"/>
        <w:i/>
        <w:iCs/>
        <w:color w:val="000000"/>
        <w:sz w:val="18"/>
        <w:szCs w:val="18"/>
      </w:rPr>
    </w:pPr>
    <w:r w:rsidRPr="002F28DA">
      <w:rPr>
        <w:rFonts w:eastAsia="Calibri" w:cs="Times New Roman"/>
        <w:i/>
        <w:iCs/>
        <w:color w:val="000000"/>
        <w:sz w:val="18"/>
        <w:szCs w:val="18"/>
      </w:rPr>
      <w:t xml:space="preserve">DOD/DZIN/2026/004 – </w:t>
    </w:r>
    <w:r>
      <w:rPr>
        <w:rFonts w:eastAsia="Calibri" w:cs="Times New Roman"/>
        <w:i/>
        <w:iCs/>
        <w:color w:val="000000"/>
        <w:sz w:val="18"/>
        <w:szCs w:val="18"/>
      </w:rPr>
      <w:t>Wykaz robót</w:t>
    </w:r>
    <w:r w:rsidRPr="002F28DA">
      <w:rPr>
        <w:rFonts w:eastAsia="Calibri" w:cs="Times New Roman"/>
        <w:i/>
        <w:iCs/>
        <w:color w:val="000000"/>
        <w:sz w:val="18"/>
        <w:szCs w:val="18"/>
      </w:rPr>
      <w:t xml:space="preserve"> – Wykonanie robót czerpalnych przy Obrotnicy Polski Hak w Porcie Gdańsk polegających na likwidacji spłyceń z dna wraz z zagospodarowaniem odpadów</w:t>
    </w:r>
  </w:p>
  <w:p w14:paraId="6A4850E5" w14:textId="488AC5A7" w:rsidR="00E74933" w:rsidRPr="002F28DA" w:rsidRDefault="00E74933" w:rsidP="002F28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A7AA6"/>
    <w:multiLevelType w:val="hybridMultilevel"/>
    <w:tmpl w:val="8A22DB8C"/>
    <w:lvl w:ilvl="0" w:tplc="BD588DB4">
      <w:start w:val="1"/>
      <w:numFmt w:val="decimal"/>
      <w:lvlText w:val="5.3.%1."/>
      <w:lvlJc w:val="left"/>
      <w:pPr>
        <w:ind w:left="2387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107" w:hanging="360"/>
      </w:pPr>
    </w:lvl>
    <w:lvl w:ilvl="2" w:tplc="0415001B" w:tentative="1">
      <w:start w:val="1"/>
      <w:numFmt w:val="lowerRoman"/>
      <w:lvlText w:val="%3."/>
      <w:lvlJc w:val="right"/>
      <w:pPr>
        <w:ind w:left="3827" w:hanging="180"/>
      </w:pPr>
    </w:lvl>
    <w:lvl w:ilvl="3" w:tplc="0415000F" w:tentative="1">
      <w:start w:val="1"/>
      <w:numFmt w:val="decimal"/>
      <w:lvlText w:val="%4."/>
      <w:lvlJc w:val="left"/>
      <w:pPr>
        <w:ind w:left="4547" w:hanging="360"/>
      </w:pPr>
    </w:lvl>
    <w:lvl w:ilvl="4" w:tplc="04150019" w:tentative="1">
      <w:start w:val="1"/>
      <w:numFmt w:val="lowerLetter"/>
      <w:lvlText w:val="%5."/>
      <w:lvlJc w:val="left"/>
      <w:pPr>
        <w:ind w:left="5267" w:hanging="360"/>
      </w:pPr>
    </w:lvl>
    <w:lvl w:ilvl="5" w:tplc="0415001B" w:tentative="1">
      <w:start w:val="1"/>
      <w:numFmt w:val="lowerRoman"/>
      <w:lvlText w:val="%6."/>
      <w:lvlJc w:val="right"/>
      <w:pPr>
        <w:ind w:left="5987" w:hanging="180"/>
      </w:pPr>
    </w:lvl>
    <w:lvl w:ilvl="6" w:tplc="0415000F" w:tentative="1">
      <w:start w:val="1"/>
      <w:numFmt w:val="decimal"/>
      <w:lvlText w:val="%7."/>
      <w:lvlJc w:val="left"/>
      <w:pPr>
        <w:ind w:left="6707" w:hanging="360"/>
      </w:pPr>
    </w:lvl>
    <w:lvl w:ilvl="7" w:tplc="04150019" w:tentative="1">
      <w:start w:val="1"/>
      <w:numFmt w:val="lowerLetter"/>
      <w:lvlText w:val="%8."/>
      <w:lvlJc w:val="left"/>
      <w:pPr>
        <w:ind w:left="7427" w:hanging="360"/>
      </w:pPr>
    </w:lvl>
    <w:lvl w:ilvl="8" w:tplc="0415001B" w:tentative="1">
      <w:start w:val="1"/>
      <w:numFmt w:val="lowerRoman"/>
      <w:lvlText w:val="%9."/>
      <w:lvlJc w:val="right"/>
      <w:pPr>
        <w:ind w:left="8147" w:hanging="180"/>
      </w:pPr>
    </w:lvl>
  </w:abstractNum>
  <w:abstractNum w:abstractNumId="1" w15:restartNumberingAfterBreak="0">
    <w:nsid w:val="3B520B24"/>
    <w:multiLevelType w:val="hybridMultilevel"/>
    <w:tmpl w:val="6CFEDC84"/>
    <w:lvl w:ilvl="0" w:tplc="C9C2CE4A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47461C26"/>
    <w:multiLevelType w:val="hybridMultilevel"/>
    <w:tmpl w:val="49D4D894"/>
    <w:lvl w:ilvl="0" w:tplc="0415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3" w15:restartNumberingAfterBreak="0">
    <w:nsid w:val="52B816C6"/>
    <w:multiLevelType w:val="hybridMultilevel"/>
    <w:tmpl w:val="6A141150"/>
    <w:lvl w:ilvl="0" w:tplc="04150001">
      <w:start w:val="1"/>
      <w:numFmt w:val="bullet"/>
      <w:lvlText w:val=""/>
      <w:lvlJc w:val="left"/>
      <w:pPr>
        <w:ind w:left="23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7" w:hanging="360"/>
      </w:pPr>
      <w:rPr>
        <w:rFonts w:ascii="Wingdings" w:hAnsi="Wingdings" w:hint="default"/>
      </w:rPr>
    </w:lvl>
  </w:abstractNum>
  <w:abstractNum w:abstractNumId="4" w15:restartNumberingAfterBreak="0">
    <w:nsid w:val="53523042"/>
    <w:multiLevelType w:val="hybridMultilevel"/>
    <w:tmpl w:val="AE5A37DA"/>
    <w:lvl w:ilvl="0" w:tplc="35989530">
      <w:start w:val="1"/>
      <w:numFmt w:val="lowerLetter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645AF2"/>
    <w:multiLevelType w:val="hybridMultilevel"/>
    <w:tmpl w:val="B94050F8"/>
    <w:lvl w:ilvl="0" w:tplc="71FAF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0677A8"/>
    <w:multiLevelType w:val="hybridMultilevel"/>
    <w:tmpl w:val="63065C26"/>
    <w:lvl w:ilvl="0" w:tplc="4C26C7C2">
      <w:start w:val="3"/>
      <w:numFmt w:val="lowerLetter"/>
      <w:lvlText w:val="%1)"/>
      <w:lvlJc w:val="left"/>
      <w:pPr>
        <w:ind w:left="1288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num w:numId="1" w16cid:durableId="1914074346">
    <w:abstractNumId w:val="1"/>
  </w:num>
  <w:num w:numId="2" w16cid:durableId="1608611079">
    <w:abstractNumId w:val="6"/>
  </w:num>
  <w:num w:numId="3" w16cid:durableId="1235705653">
    <w:abstractNumId w:val="4"/>
  </w:num>
  <w:num w:numId="4" w16cid:durableId="329716198">
    <w:abstractNumId w:val="0"/>
  </w:num>
  <w:num w:numId="5" w16cid:durableId="1515224340">
    <w:abstractNumId w:val="5"/>
  </w:num>
  <w:num w:numId="6" w16cid:durableId="2010789196">
    <w:abstractNumId w:val="3"/>
  </w:num>
  <w:num w:numId="7" w16cid:durableId="1497301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D4790"/>
    <w:rsid w:val="000D5220"/>
    <w:rsid w:val="000F2EE6"/>
    <w:rsid w:val="000F6BB7"/>
    <w:rsid w:val="00131134"/>
    <w:rsid w:val="00132CB2"/>
    <w:rsid w:val="00170D47"/>
    <w:rsid w:val="00176CEB"/>
    <w:rsid w:val="00192E79"/>
    <w:rsid w:val="001A1A7A"/>
    <w:rsid w:val="001A6001"/>
    <w:rsid w:val="001E43B1"/>
    <w:rsid w:val="00263B29"/>
    <w:rsid w:val="002A0A71"/>
    <w:rsid w:val="002A116F"/>
    <w:rsid w:val="002A72E4"/>
    <w:rsid w:val="002D7956"/>
    <w:rsid w:val="002E1B24"/>
    <w:rsid w:val="002F28DA"/>
    <w:rsid w:val="00304D34"/>
    <w:rsid w:val="00342E49"/>
    <w:rsid w:val="00362F53"/>
    <w:rsid w:val="003C0AF1"/>
    <w:rsid w:val="003E16C2"/>
    <w:rsid w:val="003F5E55"/>
    <w:rsid w:val="00402774"/>
    <w:rsid w:val="00424537"/>
    <w:rsid w:val="00426374"/>
    <w:rsid w:val="004632FB"/>
    <w:rsid w:val="004A665C"/>
    <w:rsid w:val="004C18DF"/>
    <w:rsid w:val="004C3050"/>
    <w:rsid w:val="004C53E5"/>
    <w:rsid w:val="0050771B"/>
    <w:rsid w:val="005322DC"/>
    <w:rsid w:val="0054289D"/>
    <w:rsid w:val="005618B1"/>
    <w:rsid w:val="005A195D"/>
    <w:rsid w:val="005A1B7A"/>
    <w:rsid w:val="005B4690"/>
    <w:rsid w:val="005D5F8E"/>
    <w:rsid w:val="00620D8C"/>
    <w:rsid w:val="00644084"/>
    <w:rsid w:val="006A306E"/>
    <w:rsid w:val="006A469C"/>
    <w:rsid w:val="006D670D"/>
    <w:rsid w:val="006F50FC"/>
    <w:rsid w:val="00723E84"/>
    <w:rsid w:val="007242DE"/>
    <w:rsid w:val="00751A84"/>
    <w:rsid w:val="00751BE8"/>
    <w:rsid w:val="00767332"/>
    <w:rsid w:val="007E4C2F"/>
    <w:rsid w:val="007F5973"/>
    <w:rsid w:val="00805B75"/>
    <w:rsid w:val="008425C2"/>
    <w:rsid w:val="008503C3"/>
    <w:rsid w:val="00884377"/>
    <w:rsid w:val="008A75E2"/>
    <w:rsid w:val="00906C4F"/>
    <w:rsid w:val="009308FE"/>
    <w:rsid w:val="009A0170"/>
    <w:rsid w:val="009A4F67"/>
    <w:rsid w:val="009B02C5"/>
    <w:rsid w:val="009C4808"/>
    <w:rsid w:val="009C65BD"/>
    <w:rsid w:val="009E02C3"/>
    <w:rsid w:val="00A1390D"/>
    <w:rsid w:val="00A151B9"/>
    <w:rsid w:val="00A74911"/>
    <w:rsid w:val="00A96D3E"/>
    <w:rsid w:val="00AA4021"/>
    <w:rsid w:val="00B030F0"/>
    <w:rsid w:val="00B06D0B"/>
    <w:rsid w:val="00B260D8"/>
    <w:rsid w:val="00B319FA"/>
    <w:rsid w:val="00B423EC"/>
    <w:rsid w:val="00BC14D7"/>
    <w:rsid w:val="00C31615"/>
    <w:rsid w:val="00C42639"/>
    <w:rsid w:val="00C50A21"/>
    <w:rsid w:val="00CA3502"/>
    <w:rsid w:val="00CC2BA7"/>
    <w:rsid w:val="00CD17FF"/>
    <w:rsid w:val="00CD7DF1"/>
    <w:rsid w:val="00D0650C"/>
    <w:rsid w:val="00D16DE5"/>
    <w:rsid w:val="00D4160E"/>
    <w:rsid w:val="00D42320"/>
    <w:rsid w:val="00D80E03"/>
    <w:rsid w:val="00DB3328"/>
    <w:rsid w:val="00DF701E"/>
    <w:rsid w:val="00E27426"/>
    <w:rsid w:val="00E74933"/>
    <w:rsid w:val="00E76ACC"/>
    <w:rsid w:val="00E83928"/>
    <w:rsid w:val="00EA0033"/>
    <w:rsid w:val="00EA50A3"/>
    <w:rsid w:val="00ED4474"/>
    <w:rsid w:val="00ED5CA9"/>
    <w:rsid w:val="00EE4092"/>
    <w:rsid w:val="00EF00A5"/>
    <w:rsid w:val="00F1508B"/>
    <w:rsid w:val="00F272C9"/>
    <w:rsid w:val="00F37877"/>
    <w:rsid w:val="00F609DA"/>
    <w:rsid w:val="00FC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EDF20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paragraph" w:customStyle="1" w:styleId="punkt">
    <w:name w:val="punkt"/>
    <w:basedOn w:val="Normalny"/>
    <w:rsid w:val="00342E49"/>
    <w:pPr>
      <w:spacing w:before="240" w:after="120"/>
      <w:ind w:left="720" w:hanging="720"/>
    </w:pPr>
    <w:rPr>
      <w:rFonts w:eastAsia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EF00A5"/>
    <w:pPr>
      <w:spacing w:after="120" w:line="480" w:lineRule="auto"/>
    </w:pPr>
    <w:rPr>
      <w:rFonts w:eastAsia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F00A5"/>
    <w:rPr>
      <w:rFonts w:eastAsia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28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289D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Alpha list,normalny tekst,Akapit z nr,Numerowanie,List Paragraph,Akapit z listą4,Podsis rysunku,T_SZ_List Paragraph,L1,Akapit z listą5,BulletC,Wyliczanie,Obiekt,Akapit z listą31,Bullets,List Paragraph1,Wypunktowanie,Preambuła"/>
    <w:basedOn w:val="Normalny"/>
    <w:link w:val="AkapitzlistZnak"/>
    <w:uiPriority w:val="34"/>
    <w:qFormat/>
    <w:rsid w:val="00D4232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E40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409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40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40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4092"/>
    <w:rPr>
      <w:b/>
      <w:bCs/>
      <w:sz w:val="20"/>
      <w:szCs w:val="20"/>
    </w:rPr>
  </w:style>
  <w:style w:type="character" w:customStyle="1" w:styleId="AkapitzlistZnak">
    <w:name w:val="Akapit z listą Znak"/>
    <w:aliases w:val="CW_Lista Znak,Alpha list Znak,normalny tekst Znak,Akapit z nr Znak,Numerowanie Znak,List Paragraph Znak,Akapit z listą4 Znak,Podsis rysunku Znak,T_SZ_List Paragraph Znak,L1 Znak,Akapit z listą5 Znak,BulletC Znak,Wyliczanie Znak"/>
    <w:link w:val="Akapitzlist"/>
    <w:uiPriority w:val="34"/>
    <w:qFormat/>
    <w:locked/>
    <w:rsid w:val="00170D47"/>
  </w:style>
  <w:style w:type="paragraph" w:styleId="Poprawka">
    <w:name w:val="Revision"/>
    <w:hidden/>
    <w:uiPriority w:val="99"/>
    <w:semiHidden/>
    <w:rsid w:val="004C18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2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Ewa Haberny</cp:lastModifiedBy>
  <cp:revision>4</cp:revision>
  <dcterms:created xsi:type="dcterms:W3CDTF">2026-02-18T09:13:00Z</dcterms:created>
  <dcterms:modified xsi:type="dcterms:W3CDTF">2026-02-19T09:24:00Z</dcterms:modified>
</cp:coreProperties>
</file>